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Владимирской области от 16.12.2024 N 771</w:t>
              <w:br/>
              <w:t xml:space="preserve">(ред. от 29.12.2025)</w:t>
              <w:br/>
              <w:t xml:space="preserve">"О реализации во Владимирской области технологии "Персональный помощник" для инвалидов с ограничениями функций опорно-двигательного аппарата"</w:t>
              <w:br/>
              <w:t xml:space="preserve">(вместе с "Положением о реализации во Владимирской области технологии "Персональный помощник" для инвалидов с ограничениями функций опорно-двигательного аппарата")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ВЛАДИМИРСКОЙ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16 декабря 2024 г. N 771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РЕАЛИЗАЦИИ ВО ВЛАДИМИРСКОЙ ОБЛАСТИ ТЕХНОЛОГИИ</w:t>
      </w:r>
    </w:p>
    <w:p>
      <w:pPr>
        <w:pStyle w:val="2"/>
        <w:jc w:val="center"/>
      </w:pPr>
      <w:r>
        <w:rPr>
          <w:sz w:val="24"/>
        </w:rPr>
        <w:t xml:space="preserve">"ПЕРСОНАЛЬНЫЙ ПОМОЩНИК" ДЛЯ ИНВАЛИДОВ С ОГРАНИЧЕНИЯМИ</w:t>
      </w:r>
    </w:p>
    <w:p>
      <w:pPr>
        <w:pStyle w:val="2"/>
        <w:jc w:val="center"/>
      </w:pPr>
      <w:r>
        <w:rPr>
          <w:sz w:val="24"/>
        </w:rPr>
        <w:t xml:space="preserve">ФУНКЦИЙ ОПОРНО-ДВИГАТЕЛЬНОГО АППАРАТА"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24.04.2025 </w:t>
            </w:r>
            <w:hyperlink w:history="0" r:id="rId8" w:tooltip="Постановление Правительства Владимирской области от 24.04.2025 N 245 &quot;О внесении изменения в постановление Правительства Владимирской области от 16.12.2024 N 771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245</w:t>
              </w:r>
            </w:hyperlink>
            <w:r>
              <w:rPr>
                <w:sz w:val="24"/>
                <w:color w:val="392c69"/>
              </w:rPr>
              <w:t xml:space="preserve">, от 29.12.2025 </w:t>
            </w:r>
            <w:hyperlink w:history="0" r:id="rId9" w:tooltip="Постановление Правительства Владимирской области от 29.12.2025 N 832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N 832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0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24.11.1995 N 181-ФЗ "О социальной защите инвалидов в Российской Федерации", </w:t>
      </w:r>
      <w:hyperlink w:history="0" r:id="rId11" w:tooltip="Закон Владимирской области от 04.10.2022 N 77-ОЗ (ред. от 11.11.2025) &quot;О Правительстве Владимирской области&quot; (принят постановлением ЗС Владимирской области от 23.09.2022 N 24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Владимирской области от 04.10.2022 N 77-ОЗ "О Правительстве Владимирской области", в целях обеспечения инвалидам с ограничениями функций опорно-двигательного аппарата равного с другими категориями инвалидов доступа к медико-социальной реабилитации, санитарно-гигиеническим услугам, адресности в осуществлении помощи, поддержания и укрепления здоровья Правительство Владимирской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реализации во Владимирской области технологии "Персональный помощник" для инвалидов с ограничениями функций опорно-двигательного аппарата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2" w:tooltip="Постановление Губернатора Владимирской обл. от 12.03.2013 N 262 (ред. от 05.03.2024) &quot;О внедрении во Владимирской области технологии &quot;Персональный помощник&quot; для инвалидов с тяжелыми ограничениями функций опорно-двигательного аппарата&quot; (вместе с &quot;Положением о реализации технологии &quot;Персональный помощник&quot; для инвалидов с тяжелыми ограничениями функций опорно-двигательного аппарат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Владимирской области от 12.03.2013 N 262 "О внедрении во Владимирской области технологии "Персональный помощник" для инвалидов с тяжелыми ограничениями функций опорно-двигательного аппарата";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3" w:tooltip="Постановление Губернатора Владимирской обл. от 01.07.2013 N 769 (ред. от 30.03.2020) &quot;О внесении изменений в постановление Губернатора области от 12.03.2013 N 262 &quot;О внедрении во Владимирской области технологии &quot;Персональный помощник&quot; для инвалидов с тяжелыми ограничениями функций опорно-двигательного аппарат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Владимирской области от 01.07.2013 N 769 "О внесении изменений в постановление Губернатора области от 12.03.2013 N 262 "О внедрении во Владимирской области технологии "Персональный помощник" для инвалидов с тяжелыми ограничениями функций опорно-двигательного аппарата";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4" w:tooltip="Постановление администрации Владимирской обл. от 18.02.2019 N 98 (ред. от 04.04.2024) &quot;О внесении изменений в отдельные нормативные правовые акты области в сфере социальной защиты населения&quot; ------------ Недействующая редакция {КонсультантПлюс}">
        <w:r>
          <w:rPr>
            <w:sz w:val="24"/>
            <w:color w:val="0000ff"/>
          </w:rPr>
          <w:t xml:space="preserve">пункт 9</w:t>
        </w:r>
      </w:hyperlink>
      <w:r>
        <w:rPr>
          <w:sz w:val="24"/>
        </w:rPr>
        <w:t xml:space="preserve"> постановления администрации Владимирской области от 18.02.2019 N 98 "О внесении изменений в отдельные нормативные правовые акты области в сфере социальной защиты населения";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5" w:tooltip="Постановление администрации Владимирской обл. от 30.03.2020 N 201 &quot;О внесении изменений в постановление Губернатора области от 12.03.2013 N 262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Владимирской области от 30.03.2020 N 201 "О внесении изменений в постановление Губернатора области от 12.03.2013 N 262";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6" w:tooltip="Постановление администрации Владимирской обл. от 17.09.2020 N 607 (ред. от 02.05.2024) &quot;О внесении изменений в отдельные нормативные правовые акты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 8</w:t>
        </w:r>
      </w:hyperlink>
      <w:r>
        <w:rPr>
          <w:sz w:val="24"/>
        </w:rPr>
        <w:t xml:space="preserve"> постановления администрации Владимирской области от 17.09.2020 N 607 "О внесении изменений в отдельные нормативные правовые акты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7" w:tooltip="Постановление администрации Владимирской обл. от 27.01.2021 N 29 (ред. от 14.02.2022) &quot;О внесении изменений в отдельные нормативные правовые акты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Владимирской области от 27.01.2021 N 29 "О внесении изменений в отдельные нормативные правовые акты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8" w:tooltip="Постановление администрации Владимирской обл. от 24.12.2021 N 879 (ред. от 16.06.2023) &quot;О внесении изменений в отдельные нормативные правовые акты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постановления администрации Владимирской области от 24.12.2021 N 879 "О внесении изменений в отдельные нормативные правовые акты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9" w:tooltip="Постановление администрации Владимирской обл. от 03.08.2022 N 520 &quot;О внесении изменений в отдельные нормативные правовые акты области&quot; ------------ Утратил силу или отменен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постановления администрации Владимирской области от 03.08.2022 N 520 "О внесении изменений в отдельные нормативные правовые акты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0" w:tooltip="Постановление администрации Владимирской обл. от 07.11.2022 N 757 (ред. от 04.09.2024) &quot;О внесении изменений в отдельные нормативные правовые акты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 9</w:t>
        </w:r>
      </w:hyperlink>
      <w:r>
        <w:rPr>
          <w:sz w:val="24"/>
        </w:rPr>
        <w:t xml:space="preserve"> постановления администрации Владимирской области от 07.11.2022 N 757 "О внесении изменений в отдельные нормативные правовые акты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1" w:tooltip="Постановление Правительства Владимирской области от 20.02.2023 N 88 &quot;О внесении изменений в отдельные нормативные правовые акты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Владимирской области от 20.02.2023 N 88 "О внесении изменений в отдельные нормативные правовые акты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2" w:tooltip="Постановление Правительства Владимирской области от 22.12.2023 N 963 &quot;О внесении изменений в отдельные нормативные правовые акты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Владимирской области от 22.12.2023 N 963 "О внесении изменений в отдельные нормативные правовые акты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3" w:tooltip="Постановление Правительства Владимирской области от 05.03.2024 N 133 (ред. от 02.05.2024) &quot;О внесении изменений в отдельные нормативные правовые акты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постановления Правительства Владимирской области от 05.03.2024 N 133 "О внесении изменений в отдельные нормативные правовые акты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возложить на заместителя Губернатора Владимирской области, курирующего вопросы социальной политики.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Правительства Владимирской области от 29.12.2025 N 832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Владимирской области от 29.12.2025 N 832)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января 2025 года и подлежит официальному опубликованию.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Владимирской области</w:t>
      </w:r>
    </w:p>
    <w:p>
      <w:pPr>
        <w:pStyle w:val="0"/>
        <w:jc w:val="right"/>
      </w:pPr>
      <w:r>
        <w:rPr>
          <w:sz w:val="24"/>
        </w:rPr>
        <w:t xml:space="preserve">А.А.АВДЕЕВ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Владимирской области</w:t>
      </w:r>
    </w:p>
    <w:p>
      <w:pPr>
        <w:pStyle w:val="0"/>
        <w:jc w:val="right"/>
      </w:pPr>
      <w:r>
        <w:rPr>
          <w:sz w:val="24"/>
        </w:rPr>
        <w:t xml:space="preserve">от 16.12.2024 N 771</w:t>
      </w:r>
    </w:p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РЕАЛИЗАЦИИ ВО ВЛАДИМИРСКОЙ ОБЛАСТИ ТЕХНОЛОГИИ</w:t>
      </w:r>
    </w:p>
    <w:p>
      <w:pPr>
        <w:pStyle w:val="2"/>
        <w:jc w:val="center"/>
      </w:pPr>
      <w:r>
        <w:rPr>
          <w:sz w:val="24"/>
        </w:rPr>
        <w:t xml:space="preserve">"ПЕРСОНАЛЬНЫЙ ПОМОЩНИК" ДЛЯ ИНВАЛИДОВ С ОГРАНИЧЕНИЯМИ</w:t>
      </w:r>
    </w:p>
    <w:p>
      <w:pPr>
        <w:pStyle w:val="2"/>
        <w:jc w:val="center"/>
      </w:pPr>
      <w:r>
        <w:rPr>
          <w:sz w:val="24"/>
        </w:rPr>
        <w:t xml:space="preserve">ФУНКЦИЙ ОПОРНО-ДВИГАТЕЛЬНОГО АППАРАТА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24.04.2025 </w:t>
            </w:r>
            <w:hyperlink w:history="0" r:id="rId25" w:tooltip="Постановление Правительства Владимирской области от 24.04.2025 N 245 &quot;О внесении изменения в постановление Правительства Владимирской области от 16.12.2024 N 771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245</w:t>
              </w:r>
            </w:hyperlink>
            <w:r>
              <w:rPr>
                <w:sz w:val="24"/>
                <w:color w:val="392c69"/>
              </w:rPr>
              <w:t xml:space="preserve">, от 29.12.2025 </w:t>
            </w:r>
            <w:hyperlink w:history="0" r:id="rId26" w:tooltip="Постановление Правительства Владимирской области от 29.12.2025 N 832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N 832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порядок реализации во Владимирской области технологии "Персональный помощник" для инвалидов с ограничениями функций опорно-двигательного аппарата и определяет условия и порядок ее финансирования.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Технология "Персональный помощник" реализуется государственными бюджетными (автономными) учреждениями социального обслуживания - комплексными центрами социального обслуживания населения (далее - учреждение), подведомственными Министерству социальной защиты населения Владимирской области (далее - Министерство).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Технология "Персональный помощник" - это механизм в сфере социальной адаптации инвалидов с ограничениями функций опорно-двигательного аппарата, а также создание инструмента включения таких инвалидов в общественную жизнь, которая призвана обеспечить условия равного с другими категориями инвалидов доступа к медико-социальной реабилитации, санитарно-гигиеническим услугам, адресность в осуществлении помощи, поддержания и укрепления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Персональный помощник - гражданин старше 18 лет, способный осуществлять помощь для преодоления проблем, возникающих у инвалидов в связи с ограничениями функций опорно-двигательного аппарата.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Выявление и учет инвалидов с ограничениями функций опорно-двигательного аппарата, нуждающихся в помощи (далее - инвалид), а также граждан, изъявивших желание стать персональными помощниками (далее - помощник), осуществляются учреждением.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Учет инвалидов и помощников осуществляется по форме, утвержденной Министерством.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Инвалид может самостоятельно выбрать себе помощника или воспользоваться услугами учреждения по его поиску и подбору.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Учреждение: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оказывает помощнику и инвалиду необходимую консультационную, психологическую, правовую помощь;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осуществляет контроль за деятельностью помощника.</w:t>
      </w:r>
    </w:p>
    <w:bookmarkStart w:id="63" w:name="P63"/>
    <w:bookmarkEnd w:id="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Инвалид (его законный представитель) и помощник представляют в учреждение заявления по формам, утверждаемым Министерством, с приложением следующих документов:</w:t>
      </w:r>
    </w:p>
    <w:bookmarkStart w:id="64" w:name="P64"/>
    <w:bookmarkEnd w:id="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К заявлению помощника прилагаются: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паспорта гражданина Российской Федерации или иного документа, удостоверяющего личность помощника;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справки об отсутствии (наличии) хронического алкоголизма, карантинных инфекционных заболеваний, активных форм туберкулеза, психических расстройств, венерических и других заболеваний, требующих лечения в специализированных учреждениях здравоохранения.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К заявлению инвалида прилагаются: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копия паспорта гражданина Российской Федерации или иного документа, удостоверяющего личность инвалида;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справки об отсутствии (наличии) хронического алкоголизма, карантинных инфекционных заболеваний, активных форм туберкулеза, психических расстройств, венерических и других заболеваний, требующих лечения в специализированных учреждениях здравоохранения;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сведения, подтверждающие факт установления инвалидности, и сведения об индивидуальных программах реабилитации или абилитации инвалидов и о программах реабилитации инвалидов, инвалидность которых наступила вследствие несчастных случаев на производстве и профессиональных заболеваний, включая сведения о рекомендованных в них реабилитационных мероприятиях, технических средствах реабилитации инвалидов, об услугах и о результатах выполнения этих программ, содержащиеся в государственной информационной системе "Единая централизованная цифровая платформа в социальной сфере" (далее - Единая цифровая платформа).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Копии документов, указанных в </w:t>
      </w:r>
      <w:hyperlink w:history="0" w:anchor="P64" w:tooltip="4.1. К заявлению помощника прилагаются:">
        <w:r>
          <w:rPr>
            <w:sz w:val="24"/>
            <w:color w:val="0000ff"/>
          </w:rPr>
          <w:t xml:space="preserve">подпунктах 4.1</w:t>
        </w:r>
      </w:hyperlink>
      <w:r>
        <w:rPr>
          <w:sz w:val="24"/>
        </w:rPr>
        <w:t xml:space="preserve"> и </w:t>
      </w:r>
      <w:hyperlink w:history="0" w:anchor="P67" w:tooltip="4.2. К заявлению инвалида прилагаются:">
        <w:r>
          <w:rPr>
            <w:sz w:val="24"/>
            <w:color w:val="0000ff"/>
          </w:rPr>
          <w:t xml:space="preserve">4.2</w:t>
        </w:r>
      </w:hyperlink>
      <w:r>
        <w:rPr>
          <w:sz w:val="24"/>
        </w:rPr>
        <w:t xml:space="preserve"> настоящего пункта, представляются с предъявлением оригиналов документов либо заверенные в установленном законом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Сведения, предусмотренные </w:t>
      </w:r>
      <w:hyperlink w:history="0" w:anchor="P70" w:tooltip="- сведения, подтверждающие факт установления инвалидности, и сведения об индивидуальных программах реабилитации или абилитации инвалидов и о программах реабилитации инвалидов, инвалидность которых наступила вследствие несчастных случаев на производстве и профессиональных заболеваний, включая сведения о рекомендованных в них реабилитационных мероприятиях, технических средствах реабилитации инвалидов, об услугах и о результатах выполнения этих программ, содержащиеся в государственной информационной системе...">
        <w:r>
          <w:rPr>
            <w:sz w:val="24"/>
            <w:color w:val="0000ff"/>
          </w:rPr>
          <w:t xml:space="preserve">абзацем четвертым подпункта 4.2</w:t>
        </w:r>
      </w:hyperlink>
      <w:r>
        <w:rPr>
          <w:sz w:val="24"/>
        </w:rPr>
        <w:t xml:space="preserve"> настоящего пункта, учреждение в течение 5 рабочих дней со дня поступления заявления запрашивает в порядке межведомственного информационного взаимодействия в Фонде пенсионного и социального страхования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соответствующих сведений в Единой цифровой платформе инвалид вправе представить самостоятельно справку, подтверждающую факт установления инвалидности, и индивидуальную программу реабилитации или абилитации, выданные федеральным государственным учреждением медико-социальной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Основаниями для отказа в приеме документов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ненадлежащим образом оформленные документы (отсутствие подписей заявителя, должностных лиц, отсутствие печатей);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невозможность прочтения документов, поступивших при письменном обращении;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(представление не в полном объеме) документов, указанных в </w:t>
      </w:r>
      <w:hyperlink w:history="0" w:anchor="P63" w:tooltip="4. Инвалид (его законный представитель) и помощник представляют в учреждение заявления по формам, утверждаемым Министерством, с приложением следующих документов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отказе в приеме документов заявитель извещается учреждением в письменном виде в течение 3 рабочих дней со дня поступления документов с указанием оснований такого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Инвалид (его законный представитель) и помощник вправе повторно обратиться с заявлением и необходимыми документами в учреждение в случае устранения причин, послуживших основанием для отказа в приеме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Учреждение не позднее 10 рабочих дней со дня представления необходимых и надлежащим образом оформленных документов, указанных в </w:t>
      </w:r>
      <w:hyperlink w:history="0" w:anchor="P63" w:tooltip="4. Инвалид (его законный представитель) и помощник представляют в учреждение заявления по формам, утверждаемым Министерством, с приложением следующих документов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Положения, и при отсутствии оснований для отказа в закреплении за инвалидом помощника, указанных в </w:t>
      </w:r>
      <w:hyperlink w:history="0" w:anchor="P87" w:tooltip="7. Основаниями для отказа в закреплении за инвалидом помощника являются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формирует личное дело инвалида, в которое включаются все документы, указанные в настоящем Положении;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проводит обследование материально-бытовых условий инвалида с последующим составлением акта обследования;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принимает решение о закреплении за инвалидом помощника, заключении договора и оформляет индивидуальный план (график) по оказанию помощником помощи инвалиду;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уведомляет заявителя о принятом решении в письменном виде в течение 3 рабочих дней со дня его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Соответствующее решение оформляется в виде приказа директора учреждения.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Основаниями для отказа в закреплении за инвалидом помощника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выявление в представленных документах неполных и (или) недостоверных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наличие у инвалида (помощника) хронического алкоголизма, карантинных инфекционных заболеваний, активных форм туберкулеза, психических расстройств, венерических и других заболеваний, требующих лечения в специализированных учреждениях здравоохранения согласно представленным справкам.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отказе в закреплении за инвалидом помощника учреждением принимается решение, которое оформляется в виде приказа директора учреждения. Об отказе в закреплении за инвалидом помощника заявитель извещается учреждением в письменном виде в течение 3 рабочих дней со дня принятия решения с указанием оснований такого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Договор заключается между учреждением, помощником и инвалидом по форме, утвержденной Министерством, в течение 15 рабочих дней со дня принятия решения о закреплении за инвалидом помощника.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обязанности помощника входят: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оказание физической помощи инвалиду при пересаживании в кресло-коляску и перемещении по жилому помещению, в том числе для выполнения санитарно-гигиенических процедур, и физической помощи в быту;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сопровождение инвалида для совершения прогулки: пересаживание в кресло-коляску, спуск-подъем и перемещение инвалида в кресле-коляске во время прогулки;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сопровождение инвалида в медицинские, культурно-досуговые, образовательные организации, учреждения социальной защиты и социального обслуживания: пересаживание в кресло-коляску, спуск-подъем и перемещение инвалида в кресле-коляске.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обязанности помощника не входят оказание медицинской, санитарно-гигиенической помощи, консультативных, юридических, психологических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Инвалид может отказаться от предоставления услуг помощника или внести изменения в индивидуальный план (график) по оказанию помощи, уведомив об этом учреждение не менее чем за 3 рабочих дня.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Услуги помощника предоставляются инвалидам бесплатно.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Контроль за деятельностью помощника осуществляет учреждение путем регулярного посещения инвалида не реже 1 раза в месяц, проверки выполнения условий договора, отношений между помощником и инвалидом. Результаты посещения оформляются в виде акта обследования приемной семьи, форма которого утверждается Министерством.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Ежемесячное денежное вознаграждение (далее - вознаграждение) выплачивается помощнику с даты заключения договора ежемесячно не позднее 26 числа текущего месяца.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вознаграждения составляет 8730 рублей ежемесячно, исходя из оказания помощи в объеме 45 часов в месяц. При оказании помощи в меньшем объеме размер вознаграждения пропорционально уменьшается.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Владимирской области от 24.04.2025 </w:t>
      </w:r>
      <w:hyperlink w:history="0" r:id="rId27" w:tooltip="Постановление Правительства Владимирской области от 24.04.2025 N 245 &quot;О внесении изменения в постановление Правительства Владимирской области от 16.12.2024 N 771&quot; ------------ Утратил силу или отменен {КонсультантПлюс}">
        <w:r>
          <w:rPr>
            <w:sz w:val="24"/>
            <w:color w:val="0000ff"/>
          </w:rPr>
          <w:t xml:space="preserve">N 245</w:t>
        </w:r>
      </w:hyperlink>
      <w:r>
        <w:rPr>
          <w:sz w:val="24"/>
        </w:rPr>
        <w:t xml:space="preserve">, от 29.12.2025 </w:t>
      </w:r>
      <w:hyperlink w:history="0" r:id="rId28" w:tooltip="Постановление Правительства Владимирской области от 29.12.2025 N 832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N 832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Вознаграждение выплачивается путем перечисления денежных средств на счет помощника, открытый им в кредитно-финансовом учреждении.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Выплата вознаграждения прекращается с даты расторжения договора.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Финансовое обеспечение выплаты вознаграждения помощнику осуществляется в пределах бюджетных ассигнований, предусмотренных Министерству в областном бюджете на соответствующий финансовый год и плановый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Министерство направляет учреждениям средства на выплату вознаграждения помощникам в соответствии с </w:t>
      </w:r>
      <w:hyperlink w:history="0" r:id="rId29" w:tooltip="Постановление Губернатора Владимирской обл. от 01.09.2010 N 970 (ред. от 01.09.2023) &quot;О Порядке осуществления областным бюджетным учреждением и автономным учреждением полномочий исполнительного органа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Владимирской области от 01.09.2010 N 970 "О Порядке осуществления областным бюджетным учреждением и автономным учреждением полномочий исполнительного органа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Владимирской области от 16.12.2024 N 771</w:t>
            <w:br/>
            <w:t>(ред. от 29.12.2025)</w:t>
            <w:br/>
            <w:t>"О реализации во Владимирской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2&amp;n=217370&amp;date=05.03.2026&amp;dst=100005&amp;field=134" TargetMode = "External"/><Relationship Id="rId9" Type="http://schemas.openxmlformats.org/officeDocument/2006/relationships/hyperlink" Target="https://login.consultant.ru/link/?req=doc&amp;base=RLAW072&amp;n=227238&amp;date=05.03.2026&amp;dst=100005&amp;field=134" TargetMode = "External"/><Relationship Id="rId10" Type="http://schemas.openxmlformats.org/officeDocument/2006/relationships/hyperlink" Target="https://login.consultant.ru/link/?req=doc&amp;base=LAW&amp;n=523220&amp;date=05.03.2026" TargetMode = "External"/><Relationship Id="rId11" Type="http://schemas.openxmlformats.org/officeDocument/2006/relationships/hyperlink" Target="https://login.consultant.ru/link/?req=doc&amp;base=RLAW072&amp;n=224861&amp;date=05.03.2026&amp;dst=100032&amp;field=134" TargetMode = "External"/><Relationship Id="rId12" Type="http://schemas.openxmlformats.org/officeDocument/2006/relationships/hyperlink" Target="https://login.consultant.ru/link/?req=doc&amp;base=RLAW072&amp;n=199479&amp;date=05.03.2026" TargetMode = "External"/><Relationship Id="rId13" Type="http://schemas.openxmlformats.org/officeDocument/2006/relationships/hyperlink" Target="https://login.consultant.ru/link/?req=doc&amp;base=RLAW072&amp;n=145250&amp;date=05.03.2026" TargetMode = "External"/><Relationship Id="rId14" Type="http://schemas.openxmlformats.org/officeDocument/2006/relationships/hyperlink" Target="https://login.consultant.ru/link/?req=doc&amp;base=RLAW072&amp;n=200860&amp;date=05.03.2026&amp;dst=100069&amp;field=134" TargetMode = "External"/><Relationship Id="rId15" Type="http://schemas.openxmlformats.org/officeDocument/2006/relationships/hyperlink" Target="https://login.consultant.ru/link/?req=doc&amp;base=RLAW072&amp;n=145071&amp;date=05.03.2026" TargetMode = "External"/><Relationship Id="rId16" Type="http://schemas.openxmlformats.org/officeDocument/2006/relationships/hyperlink" Target="https://login.consultant.ru/link/?req=doc&amp;base=RLAW072&amp;n=201900&amp;date=05.03.2026&amp;dst=100084&amp;field=134" TargetMode = "External"/><Relationship Id="rId17" Type="http://schemas.openxmlformats.org/officeDocument/2006/relationships/hyperlink" Target="https://login.consultant.ru/link/?req=doc&amp;base=RLAW072&amp;n=169174&amp;date=05.03.2026" TargetMode = "External"/><Relationship Id="rId18" Type="http://schemas.openxmlformats.org/officeDocument/2006/relationships/hyperlink" Target="https://login.consultant.ru/link/?req=doc&amp;base=RLAW072&amp;n=187986&amp;date=05.03.2026&amp;dst=100015&amp;field=134" TargetMode = "External"/><Relationship Id="rId19" Type="http://schemas.openxmlformats.org/officeDocument/2006/relationships/hyperlink" Target="https://login.consultant.ru/link/?req=doc&amp;base=RLAW072&amp;n=174993&amp;date=05.03.2026&amp;dst=100012&amp;field=134" TargetMode = "External"/><Relationship Id="rId20" Type="http://schemas.openxmlformats.org/officeDocument/2006/relationships/hyperlink" Target="https://login.consultant.ru/link/?req=doc&amp;base=RLAW072&amp;n=206799&amp;date=05.03.2026&amp;dst=100055&amp;field=134" TargetMode = "External"/><Relationship Id="rId21" Type="http://schemas.openxmlformats.org/officeDocument/2006/relationships/hyperlink" Target="https://login.consultant.ru/link/?req=doc&amp;base=RLAW072&amp;n=183889&amp;date=05.03.2026" TargetMode = "External"/><Relationship Id="rId22" Type="http://schemas.openxmlformats.org/officeDocument/2006/relationships/hyperlink" Target="https://login.consultant.ru/link/?req=doc&amp;base=RLAW072&amp;n=196146&amp;date=05.03.2026" TargetMode = "External"/><Relationship Id="rId23" Type="http://schemas.openxmlformats.org/officeDocument/2006/relationships/hyperlink" Target="https://login.consultant.ru/link/?req=doc&amp;base=RLAW072&amp;n=201901&amp;date=05.03.2026&amp;dst=100015&amp;field=134" TargetMode = "External"/><Relationship Id="rId24" Type="http://schemas.openxmlformats.org/officeDocument/2006/relationships/hyperlink" Target="https://login.consultant.ru/link/?req=doc&amp;base=RLAW072&amp;n=227238&amp;date=05.03.2026&amp;dst=100006&amp;field=134" TargetMode = "External"/><Relationship Id="rId25" Type="http://schemas.openxmlformats.org/officeDocument/2006/relationships/hyperlink" Target="https://login.consultant.ru/link/?req=doc&amp;base=RLAW072&amp;n=217370&amp;date=05.03.2026&amp;dst=100005&amp;field=134" TargetMode = "External"/><Relationship Id="rId26" Type="http://schemas.openxmlformats.org/officeDocument/2006/relationships/hyperlink" Target="https://login.consultant.ru/link/?req=doc&amp;base=RLAW072&amp;n=227238&amp;date=05.03.2026&amp;dst=100007&amp;field=134" TargetMode = "External"/><Relationship Id="rId27" Type="http://schemas.openxmlformats.org/officeDocument/2006/relationships/hyperlink" Target="https://login.consultant.ru/link/?req=doc&amp;base=RLAW072&amp;n=217370&amp;date=05.03.2026&amp;dst=100005&amp;field=134" TargetMode = "External"/><Relationship Id="rId28" Type="http://schemas.openxmlformats.org/officeDocument/2006/relationships/hyperlink" Target="https://login.consultant.ru/link/?req=doc&amp;base=RLAW072&amp;n=227238&amp;date=05.03.2026&amp;dst=100007&amp;field=134" TargetMode = "External"/><Relationship Id="rId29" Type="http://schemas.openxmlformats.org/officeDocument/2006/relationships/hyperlink" Target="https://login.consultant.ru/link/?req=doc&amp;base=RLAW072&amp;n=191271&amp;date=05.03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Владимирской области от 16.12.2024 N 771
(ред. от 29.12.2025)
"О реализации во Владимирской области технологии "Персональный помощник" для инвалидов с ограничениями функций опорно-двигательного аппарата"
(вместе с "Положением о реализации во Владимирской области технологии "Персональный помощник" для инвалидов с ограничениями функций опорно-двигательного аппарата")</dc:title>
  <dcterms:created xsi:type="dcterms:W3CDTF">2026-03-05T07:36:02Z</dcterms:created>
</cp:coreProperties>
</file>